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Pr="008E7B0C" w:rsidRDefault="005D284E" w:rsidP="00F32306">
      <w:pPr>
        <w:pStyle w:val="a4"/>
        <w:rPr>
          <w:bCs/>
        </w:rPr>
      </w:pPr>
      <w:r w:rsidRPr="008E7B0C">
        <w:rPr>
          <w:bCs/>
        </w:rPr>
        <w:t>Финансово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Default="002D3072" w:rsidP="00B42A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B42A4B">
        <w:rPr>
          <w:sz w:val="28"/>
          <w:szCs w:val="28"/>
        </w:rPr>
        <w:t xml:space="preserve">Принятие решения Собрания </w:t>
      </w:r>
      <w:r w:rsidR="0010697A" w:rsidRPr="00B42A4B">
        <w:rPr>
          <w:sz w:val="28"/>
          <w:szCs w:val="28"/>
        </w:rPr>
        <w:t xml:space="preserve">депутатов </w:t>
      </w:r>
      <w:r w:rsidR="006C0CBC" w:rsidRPr="00B42A4B">
        <w:rPr>
          <w:sz w:val="28"/>
          <w:szCs w:val="28"/>
        </w:rPr>
        <w:t xml:space="preserve">Пинежского муниципального округа </w:t>
      </w:r>
      <w:r w:rsidR="00801DD5">
        <w:rPr>
          <w:sz w:val="28"/>
          <w:szCs w:val="28"/>
        </w:rPr>
        <w:t xml:space="preserve">Архангельской области </w:t>
      </w:r>
      <w:r w:rsidR="001B61CA">
        <w:rPr>
          <w:sz w:val="28"/>
          <w:szCs w:val="28"/>
        </w:rPr>
        <w:t>«</w:t>
      </w:r>
      <w:r w:rsidR="00A23231">
        <w:rPr>
          <w:sz w:val="28"/>
          <w:szCs w:val="28"/>
        </w:rPr>
        <w:t>О гербе и флаге Пинежского муниципального округа Архангельской области</w:t>
      </w:r>
      <w:r w:rsidR="003966E7" w:rsidRPr="00B42A4B">
        <w:rPr>
          <w:sz w:val="28"/>
          <w:szCs w:val="28"/>
        </w:rPr>
        <w:t>»</w:t>
      </w:r>
      <w:r w:rsidR="003966E7">
        <w:rPr>
          <w:sz w:val="28"/>
          <w:szCs w:val="28"/>
        </w:rPr>
        <w:t xml:space="preserve"> расходов из местного</w:t>
      </w:r>
      <w:r w:rsidRPr="00B42A4B">
        <w:rPr>
          <w:sz w:val="28"/>
          <w:szCs w:val="28"/>
        </w:rPr>
        <w:t xml:space="preserve"> бюджета </w:t>
      </w:r>
      <w:r w:rsidR="00A23231">
        <w:rPr>
          <w:sz w:val="28"/>
          <w:szCs w:val="28"/>
        </w:rPr>
        <w:t>на 2024</w:t>
      </w:r>
      <w:r w:rsidR="001B61CA">
        <w:rPr>
          <w:sz w:val="28"/>
          <w:szCs w:val="28"/>
        </w:rPr>
        <w:t xml:space="preserve"> год </w:t>
      </w:r>
      <w:r w:rsidR="00CE6316" w:rsidRPr="00B42A4B">
        <w:rPr>
          <w:sz w:val="28"/>
          <w:szCs w:val="28"/>
        </w:rPr>
        <w:t>не</w:t>
      </w:r>
      <w:r w:rsidR="00EB098A" w:rsidRPr="00B42A4B">
        <w:rPr>
          <w:sz w:val="28"/>
          <w:szCs w:val="28"/>
        </w:rPr>
        <w:t xml:space="preserve"> повлечет</w:t>
      </w:r>
      <w:r w:rsidR="00CE6316" w:rsidRPr="00B42A4B">
        <w:rPr>
          <w:sz w:val="28"/>
          <w:szCs w:val="28"/>
        </w:rPr>
        <w:t>.</w:t>
      </w:r>
      <w:r w:rsidR="00EB098A" w:rsidRPr="00B42A4B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3966E7" w:rsidP="0078418E">
      <w:pPr>
        <w:jc w:val="both"/>
        <w:rPr>
          <w:sz w:val="28"/>
        </w:rPr>
      </w:pPr>
      <w:r>
        <w:rPr>
          <w:sz w:val="28"/>
        </w:rPr>
        <w:t>Глава</w:t>
      </w:r>
      <w:r w:rsidR="0078418E">
        <w:rPr>
          <w:sz w:val="28"/>
        </w:rPr>
        <w:t xml:space="preserve"> Пинежского муниципального </w:t>
      </w:r>
      <w:r w:rsidR="00A23231">
        <w:rPr>
          <w:sz w:val="28"/>
        </w:rPr>
        <w:t>округа                                     Л.А.Колик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94452D" w:rsidRDefault="0094452D" w:rsidP="005D284E">
      <w:pPr>
        <w:rPr>
          <w:sz w:val="28"/>
        </w:rPr>
      </w:pPr>
    </w:p>
    <w:p w:rsidR="0094452D" w:rsidRDefault="0094452D" w:rsidP="005D284E">
      <w:pPr>
        <w:rPr>
          <w:sz w:val="28"/>
        </w:rPr>
      </w:pPr>
    </w:p>
    <w:p w:rsidR="0094452D" w:rsidRDefault="0094452D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94452D" w:rsidRPr="00B42A4B" w:rsidRDefault="0094452D" w:rsidP="009445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2A4B">
        <w:rPr>
          <w:sz w:val="28"/>
          <w:szCs w:val="28"/>
        </w:rPr>
        <w:t>Перечень решений</w:t>
      </w:r>
    </w:p>
    <w:p w:rsidR="0094452D" w:rsidRPr="006C0CBC" w:rsidRDefault="0094452D" w:rsidP="0094452D">
      <w:pPr>
        <w:jc w:val="center"/>
        <w:rPr>
          <w:sz w:val="28"/>
          <w:szCs w:val="28"/>
        </w:rPr>
      </w:pPr>
      <w:r w:rsidRPr="00B42A4B">
        <w:rPr>
          <w:sz w:val="28"/>
          <w:szCs w:val="28"/>
        </w:rPr>
        <w:t xml:space="preserve">Собрания депутатов </w:t>
      </w:r>
      <w:r>
        <w:rPr>
          <w:sz w:val="28"/>
          <w:szCs w:val="28"/>
        </w:rPr>
        <w:t>Пинежского муниципального района</w:t>
      </w:r>
      <w:r w:rsidRPr="00B42A4B">
        <w:rPr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решения Собрания депутатов  Пинежского муниципального округа Архангельской области </w:t>
      </w:r>
      <w:r>
        <w:rPr>
          <w:sz w:val="28"/>
          <w:szCs w:val="28"/>
        </w:rPr>
        <w:t>«О гербе и флаге Пинежского муниципального округа Архангельской области</w:t>
      </w:r>
      <w:r w:rsidRPr="00B42A4B">
        <w:rPr>
          <w:sz w:val="28"/>
          <w:szCs w:val="28"/>
        </w:rPr>
        <w:t>»</w:t>
      </w:r>
    </w:p>
    <w:p w:rsidR="0094452D" w:rsidRPr="006C0CBC" w:rsidRDefault="0094452D" w:rsidP="0094452D">
      <w:pPr>
        <w:jc w:val="center"/>
        <w:rPr>
          <w:sz w:val="28"/>
          <w:szCs w:val="28"/>
        </w:rPr>
      </w:pPr>
    </w:p>
    <w:p w:rsidR="0094452D" w:rsidRDefault="0094452D" w:rsidP="0094452D">
      <w:pPr>
        <w:rPr>
          <w:b/>
          <w:sz w:val="28"/>
          <w:szCs w:val="28"/>
        </w:rPr>
      </w:pPr>
    </w:p>
    <w:p w:rsidR="0094452D" w:rsidRDefault="0094452D" w:rsidP="009445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F6876">
        <w:rPr>
          <w:sz w:val="28"/>
          <w:szCs w:val="28"/>
        </w:rPr>
        <w:t>П</w:t>
      </w:r>
      <w:r w:rsidRPr="000F6876">
        <w:rPr>
          <w:sz w:val="28"/>
        </w:rPr>
        <w:t xml:space="preserve">ринятие решения Собрания депутатов </w:t>
      </w:r>
      <w:r>
        <w:rPr>
          <w:sz w:val="28"/>
        </w:rPr>
        <w:t xml:space="preserve">Пинежского муниципального округа Архангельской области </w:t>
      </w:r>
      <w:r w:rsidRPr="00B42A4B">
        <w:rPr>
          <w:sz w:val="28"/>
          <w:szCs w:val="28"/>
        </w:rPr>
        <w:t>«</w:t>
      </w:r>
      <w:r>
        <w:rPr>
          <w:sz w:val="28"/>
          <w:szCs w:val="28"/>
        </w:rPr>
        <w:t>О гербе и флаге Пинежского муниципального округа Архангельской области</w:t>
      </w:r>
      <w:r w:rsidRPr="00B42A4B">
        <w:rPr>
          <w:sz w:val="28"/>
          <w:szCs w:val="28"/>
        </w:rPr>
        <w:t>»</w:t>
      </w:r>
      <w:r>
        <w:rPr>
          <w:sz w:val="28"/>
          <w:szCs w:val="28"/>
        </w:rPr>
        <w:t xml:space="preserve"> не требует принятие новых и внесение изменений в иные нормативные акты.</w:t>
      </w:r>
    </w:p>
    <w:p w:rsidR="0094452D" w:rsidRDefault="0094452D" w:rsidP="0094452D">
      <w:pPr>
        <w:jc w:val="both"/>
        <w:rPr>
          <w:sz w:val="28"/>
          <w:szCs w:val="28"/>
        </w:rPr>
      </w:pPr>
    </w:p>
    <w:p w:rsidR="0094452D" w:rsidRDefault="0094452D" w:rsidP="0094452D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94452D" w:rsidRDefault="0094452D" w:rsidP="0094452D">
      <w:pPr>
        <w:jc w:val="both"/>
        <w:rPr>
          <w:sz w:val="28"/>
        </w:rPr>
      </w:pPr>
      <w:r>
        <w:rPr>
          <w:sz w:val="28"/>
        </w:rPr>
        <w:t>Глава Пинежского муниципального округа                                      Л.А.Колик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A23231" w:rsidRDefault="00A23231" w:rsidP="00446399">
      <w:pPr>
        <w:rPr>
          <w:sz w:val="28"/>
        </w:rPr>
      </w:pPr>
    </w:p>
    <w:p w:rsidR="0094452D" w:rsidRDefault="0094452D" w:rsidP="00446399">
      <w:pPr>
        <w:rPr>
          <w:sz w:val="28"/>
        </w:rPr>
      </w:pPr>
    </w:p>
    <w:p w:rsidR="0094452D" w:rsidRDefault="0094452D" w:rsidP="00446399">
      <w:pPr>
        <w:rPr>
          <w:sz w:val="28"/>
        </w:rPr>
      </w:pPr>
    </w:p>
    <w:p w:rsidR="0094452D" w:rsidRDefault="0094452D" w:rsidP="00446399"/>
    <w:p w:rsidR="006C0CBC" w:rsidRPr="00446399" w:rsidRDefault="006C0CBC" w:rsidP="00446399"/>
    <w:p w:rsidR="008F53A0" w:rsidRPr="00B42A4B" w:rsidRDefault="008F53A0" w:rsidP="001B61CA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B42A4B">
        <w:rPr>
          <w:rStyle w:val="aa"/>
          <w:b w:val="0"/>
          <w:spacing w:val="60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3966E7" w:rsidRPr="006C0CBC" w:rsidRDefault="008F53A0" w:rsidP="001B61CA">
      <w:pPr>
        <w:jc w:val="center"/>
        <w:rPr>
          <w:sz w:val="28"/>
          <w:szCs w:val="28"/>
        </w:rPr>
      </w:pPr>
      <w:r w:rsidRPr="00B42A4B">
        <w:rPr>
          <w:color w:val="000000"/>
          <w:sz w:val="28"/>
          <w:szCs w:val="28"/>
        </w:rPr>
        <w:t xml:space="preserve">к проекту решения </w:t>
      </w:r>
      <w:r w:rsidRPr="00B42A4B">
        <w:rPr>
          <w:sz w:val="28"/>
          <w:szCs w:val="28"/>
        </w:rPr>
        <w:t xml:space="preserve">Собрания депутатов </w:t>
      </w:r>
      <w:r w:rsidR="006C0CBC" w:rsidRPr="00B42A4B">
        <w:rPr>
          <w:sz w:val="28"/>
          <w:szCs w:val="28"/>
        </w:rPr>
        <w:t>Пинежского муниципального округа</w:t>
      </w:r>
      <w:r w:rsidRPr="00B42A4B">
        <w:rPr>
          <w:sz w:val="28"/>
          <w:szCs w:val="28"/>
        </w:rPr>
        <w:t xml:space="preserve"> Архангельской области</w:t>
      </w:r>
      <w:r w:rsidR="006C0CBC" w:rsidRPr="00B42A4B">
        <w:rPr>
          <w:sz w:val="28"/>
          <w:szCs w:val="28"/>
        </w:rPr>
        <w:t xml:space="preserve"> </w:t>
      </w:r>
      <w:r w:rsidR="001B61CA" w:rsidRPr="00B42A4B">
        <w:rPr>
          <w:sz w:val="28"/>
          <w:szCs w:val="28"/>
        </w:rPr>
        <w:t>«</w:t>
      </w:r>
      <w:r w:rsidR="0094452D">
        <w:rPr>
          <w:sz w:val="28"/>
          <w:szCs w:val="28"/>
        </w:rPr>
        <w:t xml:space="preserve">О гербе и флаге </w:t>
      </w:r>
      <w:r w:rsidR="001B61CA">
        <w:rPr>
          <w:sz w:val="28"/>
          <w:szCs w:val="28"/>
        </w:rPr>
        <w:t>Пинежского муниципального округа Архангельской области</w:t>
      </w:r>
      <w:r w:rsidR="001B61CA" w:rsidRPr="00B42A4B">
        <w:rPr>
          <w:sz w:val="28"/>
          <w:szCs w:val="28"/>
        </w:rPr>
        <w:t>»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8F53A0" w:rsidRDefault="008F53A0" w:rsidP="006C0CBC">
      <w:pPr>
        <w:jc w:val="both"/>
        <w:rPr>
          <w:shd w:val="clear" w:color="auto" w:fill="FFFFFF"/>
        </w:rPr>
      </w:pPr>
    </w:p>
    <w:p w:rsidR="00642304" w:rsidRDefault="00642304" w:rsidP="003966E7">
      <w:pPr>
        <w:jc w:val="both"/>
        <w:rPr>
          <w:sz w:val="28"/>
          <w:szCs w:val="28"/>
        </w:rPr>
      </w:pPr>
      <w:r w:rsidRPr="00C122D3">
        <w:rPr>
          <w:sz w:val="27"/>
          <w:szCs w:val="27"/>
        </w:rPr>
        <w:t xml:space="preserve"> </w:t>
      </w:r>
      <w:r w:rsidR="003966E7">
        <w:rPr>
          <w:sz w:val="27"/>
          <w:szCs w:val="27"/>
        </w:rPr>
        <w:tab/>
      </w:r>
      <w:r w:rsidRPr="008A01C8">
        <w:rPr>
          <w:sz w:val="28"/>
          <w:szCs w:val="28"/>
        </w:rPr>
        <w:t xml:space="preserve">Внесение на рассмотрение Собрания депутатов Пинежского муниципального округа проекта решения </w:t>
      </w:r>
      <w:r w:rsidR="001B61CA" w:rsidRPr="008A01C8">
        <w:rPr>
          <w:sz w:val="28"/>
          <w:szCs w:val="28"/>
        </w:rPr>
        <w:t>«</w:t>
      </w:r>
      <w:r w:rsidR="0094452D">
        <w:rPr>
          <w:sz w:val="28"/>
          <w:szCs w:val="28"/>
        </w:rPr>
        <w:t xml:space="preserve">О гербе и флаге </w:t>
      </w:r>
      <w:r w:rsidR="001B61CA" w:rsidRPr="008A01C8">
        <w:rPr>
          <w:sz w:val="28"/>
          <w:szCs w:val="28"/>
        </w:rPr>
        <w:t>Пинежского муниципального округа Архангельской области»</w:t>
      </w:r>
      <w:r w:rsidR="003966E7" w:rsidRPr="008A01C8">
        <w:rPr>
          <w:sz w:val="28"/>
          <w:szCs w:val="28"/>
        </w:rPr>
        <w:t xml:space="preserve"> </w:t>
      </w:r>
      <w:r w:rsidRPr="008A01C8">
        <w:rPr>
          <w:sz w:val="28"/>
          <w:szCs w:val="28"/>
        </w:rPr>
        <w:t>обусловлено следующим.</w:t>
      </w:r>
    </w:p>
    <w:p w:rsidR="00E8101C" w:rsidRDefault="00E8101C" w:rsidP="00E8101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>В соответствии со статьей 9 Федерального</w:t>
      </w:r>
      <w:r w:rsidRPr="00E8101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E8101C">
        <w:rPr>
          <w:sz w:val="28"/>
          <w:szCs w:val="28"/>
        </w:rPr>
        <w:t xml:space="preserve"> от 06.10.2003 N 131-ФЗ </w:t>
      </w:r>
      <w:r>
        <w:rPr>
          <w:sz w:val="28"/>
          <w:szCs w:val="28"/>
        </w:rPr>
        <w:t>«</w:t>
      </w:r>
      <w:r w:rsidRPr="00E8101C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 м</w:t>
      </w:r>
      <w:r>
        <w:rPr>
          <w:rFonts w:eastAsiaTheme="minorHAnsi"/>
          <w:sz w:val="28"/>
          <w:szCs w:val="28"/>
          <w:lang w:eastAsia="en-US"/>
        </w:rPr>
        <w:t>униципальные образования в соответствии с федеральным законодательством и геральдическими правилами вправе устанавливать официальные символы, отражающие исторические, культурные, национальные и иные местные традиции и особенности.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(или) нормативными правовыми актами представительных органов муниципальных образований.</w:t>
      </w:r>
    </w:p>
    <w:p w:rsidR="00E8101C" w:rsidRDefault="00E8101C" w:rsidP="00E8101C">
      <w:pPr>
        <w:tabs>
          <w:tab w:val="left" w:pos="374"/>
        </w:tabs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 w:rsidRPr="00E8101C">
        <w:rPr>
          <w:rFonts w:eastAsiaTheme="minorHAnsi"/>
          <w:sz w:val="28"/>
          <w:szCs w:val="28"/>
          <w:lang w:eastAsia="en-US"/>
        </w:rPr>
        <w:t>Статьей 1 Устава Пинежского муниципального округа Архангельской области установлено, что</w:t>
      </w:r>
      <w:r w:rsidRPr="00E8101C">
        <w:rPr>
          <w:sz w:val="28"/>
          <w:szCs w:val="28"/>
        </w:rPr>
        <w:t xml:space="preserve"> описание и порядок официального использования герба и флага устанавливаются решением Собрания депутатов Пинежского муниципального округа Архангельской области.</w:t>
      </w:r>
    </w:p>
    <w:p w:rsidR="005C0BD0" w:rsidRPr="003B01C1" w:rsidRDefault="00E8101C" w:rsidP="005C0B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ab/>
      </w:r>
      <w:r w:rsidRPr="003B01C1">
        <w:rPr>
          <w:rFonts w:ascii="Times New Roman" w:hAnsi="Times New Roman" w:cs="Times New Roman"/>
          <w:b w:val="0"/>
          <w:sz w:val="28"/>
          <w:szCs w:val="28"/>
        </w:rPr>
        <w:t xml:space="preserve">Решением Собрания депутатов МО «Пинежский район» от 09 декабря 2010 года № 214 «Об утверждении официальных символов муниципального образования «Пинежский муниципальный район» было реализовано право муниципального образования </w:t>
      </w:r>
      <w:proofErr w:type="gramStart"/>
      <w:r w:rsidRPr="003B01C1">
        <w:rPr>
          <w:rFonts w:ascii="Times New Roman" w:hAnsi="Times New Roman" w:cs="Times New Roman"/>
          <w:b w:val="0"/>
          <w:sz w:val="28"/>
          <w:szCs w:val="28"/>
        </w:rPr>
        <w:t>устанавливать</w:t>
      </w:r>
      <w:proofErr w:type="gramEnd"/>
      <w:r w:rsidRPr="003B01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0BD0" w:rsidRPr="003B01C1">
        <w:rPr>
          <w:rFonts w:ascii="Times New Roman" w:hAnsi="Times New Roman" w:cs="Times New Roman"/>
          <w:b w:val="0"/>
          <w:sz w:val="28"/>
          <w:szCs w:val="28"/>
        </w:rPr>
        <w:t>официальные символы. Данным решением были утверждены Положения о гербе и флаге Пинежского района</w:t>
      </w:r>
      <w:r w:rsidR="003B01C1" w:rsidRPr="003B01C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C0BD0" w:rsidRPr="003B01C1">
        <w:rPr>
          <w:rFonts w:ascii="Times New Roman" w:hAnsi="Times New Roman" w:cs="Times New Roman"/>
          <w:b w:val="0"/>
          <w:sz w:val="28"/>
          <w:szCs w:val="28"/>
        </w:rPr>
        <w:t xml:space="preserve">разработан рисунок и его описание. Официальные символы Пинежского района зарегистрированы в </w:t>
      </w:r>
      <w:r w:rsidR="003B01C1" w:rsidRPr="003B01C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hyperlink r:id="rId6" w:history="1">
        <w:r w:rsidR="003B01C1" w:rsidRPr="003B01C1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  <w:shd w:val="clear" w:color="auto" w:fill="FFFFFF"/>
          </w:rPr>
          <w:t>Государственном геральдическом регистре РФ</w:t>
        </w:r>
      </w:hyperlink>
      <w:r w:rsidR="003B01C1">
        <w:rPr>
          <w:rFonts w:ascii="Times New Roman" w:hAnsi="Times New Roman" w:cs="Times New Roman"/>
          <w:b w:val="0"/>
          <w:sz w:val="28"/>
          <w:szCs w:val="28"/>
        </w:rPr>
        <w:t>: герб</w:t>
      </w:r>
      <w:r w:rsidR="003B01C1" w:rsidRPr="003B01C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 под № 6714, </w:t>
      </w:r>
      <w:r w:rsidR="003B01C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ф</w:t>
      </w:r>
      <w:r w:rsidR="003B01C1" w:rsidRPr="003B01C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лаг под № 6715.</w:t>
      </w:r>
    </w:p>
    <w:p w:rsidR="00E8101C" w:rsidRPr="003B01C1" w:rsidRDefault="003B01C1" w:rsidP="005C0BD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B01C1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7FAF7"/>
        </w:rPr>
        <w:t>Согласно официальному разъяснению  Постоянной комиссии Геральдического совета при Президенте Российской Федерации по вопросам территориальной и муниципальной геральдики от 30 июня 2021 г.</w:t>
      </w:r>
      <w:r w:rsidRPr="003B01C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</w:r>
      <w:r w:rsidRPr="003B01C1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7FAF7"/>
        </w:rPr>
        <w:t>Протокол № 108-кт п</w:t>
      </w:r>
      <w:r w:rsidR="005C0BD0" w:rsidRPr="003B01C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7FAF7"/>
        </w:rPr>
        <w:t>ри преобразовании муниципальных районов в муниципальные округа или городские округа новое муниципальное образование (муниципальный или городской округ) должно наследовать официальные символы (герб и флаг) муниципального района, из которого оно преобразовано, без изменений герба в части щита</w:t>
      </w:r>
      <w:proofErr w:type="gramEnd"/>
      <w:r w:rsidR="005C0BD0" w:rsidRPr="003B01C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7FAF7"/>
        </w:rPr>
        <w:t xml:space="preserve"> и флага в части полотнища.</w:t>
      </w:r>
    </w:p>
    <w:p w:rsidR="00E8101C" w:rsidRDefault="00E8101C" w:rsidP="00E8101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7"/>
          <w:szCs w:val="27"/>
        </w:rPr>
        <w:t xml:space="preserve">В соответствии со статьей 34 </w:t>
      </w:r>
      <w:r w:rsidRPr="005832D5">
        <w:rPr>
          <w:sz w:val="27"/>
          <w:szCs w:val="27"/>
        </w:rPr>
        <w:t>Федеральн</w:t>
      </w:r>
      <w:r>
        <w:rPr>
          <w:sz w:val="27"/>
          <w:szCs w:val="27"/>
        </w:rPr>
        <w:t>ого</w:t>
      </w:r>
      <w:r w:rsidRPr="005832D5">
        <w:rPr>
          <w:sz w:val="27"/>
          <w:szCs w:val="27"/>
        </w:rPr>
        <w:t xml:space="preserve"> закон</w:t>
      </w:r>
      <w:r>
        <w:rPr>
          <w:sz w:val="27"/>
          <w:szCs w:val="27"/>
        </w:rPr>
        <w:t>а</w:t>
      </w:r>
      <w:r w:rsidRPr="005832D5">
        <w:rPr>
          <w:sz w:val="27"/>
          <w:szCs w:val="27"/>
        </w:rPr>
        <w:t xml:space="preserve"> от 06.10.2003 </w:t>
      </w:r>
      <w:r>
        <w:rPr>
          <w:sz w:val="27"/>
          <w:szCs w:val="27"/>
        </w:rPr>
        <w:t>№</w:t>
      </w:r>
      <w:r w:rsidRPr="005832D5">
        <w:rPr>
          <w:sz w:val="27"/>
          <w:szCs w:val="27"/>
        </w:rPr>
        <w:t xml:space="preserve"> 131-ФЗ </w:t>
      </w:r>
      <w:r>
        <w:rPr>
          <w:sz w:val="27"/>
          <w:szCs w:val="27"/>
        </w:rPr>
        <w:t>«</w:t>
      </w:r>
      <w:r w:rsidRPr="005832D5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sz w:val="27"/>
          <w:szCs w:val="27"/>
        </w:rPr>
        <w:t>»</w:t>
      </w:r>
      <w:r w:rsidRPr="005832D5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и статьей 5 областного закона </w:t>
      </w:r>
      <w:r w:rsidRPr="006C0CBC">
        <w:rPr>
          <w:bCs/>
          <w:sz w:val="28"/>
          <w:szCs w:val="28"/>
        </w:rPr>
        <w:t>от 09 июня 2023 года № 719-внеоч.-</w:t>
      </w:r>
      <w:proofErr w:type="gramStart"/>
      <w:r w:rsidRPr="006C0CBC">
        <w:rPr>
          <w:bCs/>
          <w:sz w:val="28"/>
          <w:szCs w:val="28"/>
        </w:rPr>
        <w:t>ОЗ</w:t>
      </w:r>
      <w:proofErr w:type="gramEnd"/>
      <w:r w:rsidRPr="006C0CBC">
        <w:rPr>
          <w:bCs/>
          <w:sz w:val="28"/>
          <w:szCs w:val="28"/>
        </w:rPr>
        <w:t xml:space="preserve"> «О преобразовании сельских поселений Пинежского муниципального района Архангельской области путем их объединения и </w:t>
      </w:r>
      <w:r w:rsidRPr="006C0CBC">
        <w:rPr>
          <w:bCs/>
          <w:sz w:val="28"/>
          <w:szCs w:val="28"/>
        </w:rPr>
        <w:lastRenderedPageBreak/>
        <w:t>наделения вновь образованного муниципального округа статусом Пинежского муниципального округа Архангельской области»</w:t>
      </w:r>
      <w:r>
        <w:rPr>
          <w:bCs/>
          <w:sz w:val="28"/>
          <w:szCs w:val="28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>опросы правопреемства подлежат урегулированию муниципальными правовыми актами Пинежского муниципального округа.</w:t>
      </w:r>
    </w:p>
    <w:p w:rsidR="00E8101C" w:rsidRDefault="00E8101C" w:rsidP="00E8101C">
      <w:pPr>
        <w:ind w:firstLine="708"/>
        <w:jc w:val="both"/>
        <w:rPr>
          <w:sz w:val="28"/>
          <w:szCs w:val="28"/>
        </w:rPr>
      </w:pPr>
      <w:proofErr w:type="gramStart"/>
      <w:r w:rsidRPr="00E8101C">
        <w:rPr>
          <w:rFonts w:eastAsiaTheme="minorHAnsi"/>
          <w:sz w:val="28"/>
          <w:szCs w:val="28"/>
          <w:lang w:eastAsia="en-US"/>
        </w:rPr>
        <w:t>02 ноября 2023  Собрание депутатов Пинежского муниципального округа Архангельской области приняло решение № 2  «</w:t>
      </w:r>
      <w:r w:rsidRPr="00E8101C">
        <w:rPr>
          <w:sz w:val="28"/>
          <w:szCs w:val="28"/>
        </w:rPr>
        <w:t xml:space="preserve">О правопреемстве органов местного самоуправления Пинежского муниципального округа Архангельской области», которым </w:t>
      </w:r>
      <w:r>
        <w:rPr>
          <w:sz w:val="28"/>
          <w:szCs w:val="28"/>
        </w:rPr>
        <w:t>необходимо с</w:t>
      </w:r>
      <w:r w:rsidRPr="00E8101C">
        <w:rPr>
          <w:sz w:val="28"/>
          <w:szCs w:val="28"/>
        </w:rPr>
        <w:t>читать ранее установленные в качестве официальных символов герб и флаг муниципального образования «Пинежский муниципальный район» Архангельской области официальным символом – гербом и флагом Пинежского муниципального округа Архангельской области.</w:t>
      </w:r>
      <w:proofErr w:type="gramEnd"/>
    </w:p>
    <w:p w:rsidR="0061332F" w:rsidRPr="008A01C8" w:rsidRDefault="0061332F" w:rsidP="00E810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изложенного предлагается утвердить ранее принятые </w:t>
      </w:r>
      <w:r w:rsidR="00640275">
        <w:rPr>
          <w:sz w:val="28"/>
          <w:szCs w:val="28"/>
        </w:rPr>
        <w:t xml:space="preserve">обозначения в </w:t>
      </w:r>
      <w:r>
        <w:rPr>
          <w:sz w:val="28"/>
          <w:szCs w:val="28"/>
        </w:rPr>
        <w:t>Положения</w:t>
      </w:r>
      <w:r w:rsidR="00640275">
        <w:rPr>
          <w:sz w:val="28"/>
          <w:szCs w:val="28"/>
        </w:rPr>
        <w:t>х</w:t>
      </w:r>
      <w:r>
        <w:rPr>
          <w:sz w:val="28"/>
          <w:szCs w:val="28"/>
        </w:rPr>
        <w:t xml:space="preserve"> о гербе и флаге Собранием депутатов Пинежского муниципального округа. </w:t>
      </w:r>
    </w:p>
    <w:p w:rsidR="00E8101C" w:rsidRPr="00E8101C" w:rsidRDefault="00642304" w:rsidP="00E810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A01C8">
        <w:rPr>
          <w:sz w:val="28"/>
          <w:szCs w:val="28"/>
        </w:rPr>
        <w:tab/>
      </w:r>
    </w:p>
    <w:p w:rsidR="00642304" w:rsidRDefault="00642304" w:rsidP="003966E7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</w:p>
    <w:p w:rsidR="0078418E" w:rsidRPr="003966E7" w:rsidRDefault="0078418E" w:rsidP="003966E7">
      <w:pPr>
        <w:pStyle w:val="consplusnormal0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z w:val="28"/>
        </w:rPr>
        <w:t xml:space="preserve">Главы Пинежского муниципального </w:t>
      </w:r>
      <w:r w:rsidR="0094452D">
        <w:rPr>
          <w:sz w:val="28"/>
        </w:rPr>
        <w:t>округа                                        Л.А.Колик</w:t>
      </w: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  <w:r w:rsidRPr="003952FD">
        <w:rPr>
          <w:shd w:val="clear" w:color="auto" w:fill="FFFFFF"/>
        </w:rPr>
        <w:tab/>
      </w:r>
    </w:p>
    <w:p w:rsidR="008F53A0" w:rsidRPr="003952FD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bookmarkStart w:id="0" w:name="_GoBack"/>
      <w:bookmarkEnd w:id="0"/>
      <w:r w:rsidRPr="00740434">
        <w:rPr>
          <w:sz w:val="28"/>
          <w:szCs w:val="28"/>
          <w:shd w:val="clear" w:color="auto" w:fill="FFFFFF"/>
        </w:rPr>
        <w:tab/>
      </w:r>
    </w:p>
    <w:p w:rsidR="008F53A0" w:rsidRPr="003952FD" w:rsidRDefault="008F53A0" w:rsidP="008F53A0">
      <w:pPr>
        <w:pStyle w:val="a9"/>
        <w:spacing w:before="0" w:beforeAutospacing="0" w:after="0" w:afterAutospacing="0"/>
        <w:ind w:firstLine="709"/>
        <w:jc w:val="center"/>
        <w:rPr>
          <w:b/>
          <w:bCs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3966E7" w:rsidRDefault="003966E7" w:rsidP="003D08F8">
      <w:pPr>
        <w:shd w:val="clear" w:color="auto" w:fill="FFFFFF"/>
        <w:spacing w:line="317" w:lineRule="exact"/>
        <w:rPr>
          <w:b/>
          <w:sz w:val="28"/>
        </w:rPr>
      </w:pPr>
    </w:p>
    <w:p w:rsidR="003966E7" w:rsidRDefault="003966E7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3575DA" w:rsidRDefault="003575DA" w:rsidP="003D08F8">
      <w:pPr>
        <w:shd w:val="clear" w:color="auto" w:fill="FFFFFF"/>
        <w:spacing w:line="317" w:lineRule="exact"/>
        <w:rPr>
          <w:b/>
          <w:sz w:val="28"/>
        </w:rPr>
      </w:pPr>
    </w:p>
    <w:p w:rsidR="0005292B" w:rsidRDefault="0005292B" w:rsidP="003D08F8">
      <w:pPr>
        <w:shd w:val="clear" w:color="auto" w:fill="FFFFFF"/>
        <w:spacing w:line="317" w:lineRule="exact"/>
        <w:rPr>
          <w:b/>
          <w:sz w:val="28"/>
        </w:rPr>
      </w:pP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Lucida Sans Unicod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5292B"/>
    <w:rsid w:val="00074F2E"/>
    <w:rsid w:val="0007670F"/>
    <w:rsid w:val="000B7AF3"/>
    <w:rsid w:val="000F0890"/>
    <w:rsid w:val="000F7B93"/>
    <w:rsid w:val="0010697A"/>
    <w:rsid w:val="00141E34"/>
    <w:rsid w:val="00157CD4"/>
    <w:rsid w:val="00184886"/>
    <w:rsid w:val="001A7072"/>
    <w:rsid w:val="001B1730"/>
    <w:rsid w:val="001B61CA"/>
    <w:rsid w:val="001C670C"/>
    <w:rsid w:val="001D1EEF"/>
    <w:rsid w:val="001E369C"/>
    <w:rsid w:val="001F3A8C"/>
    <w:rsid w:val="001F3F70"/>
    <w:rsid w:val="001F7C3B"/>
    <w:rsid w:val="00206A7B"/>
    <w:rsid w:val="002A4986"/>
    <w:rsid w:val="002D3072"/>
    <w:rsid w:val="002E2200"/>
    <w:rsid w:val="002E4899"/>
    <w:rsid w:val="002F1152"/>
    <w:rsid w:val="0031123D"/>
    <w:rsid w:val="00353033"/>
    <w:rsid w:val="00356309"/>
    <w:rsid w:val="003575DA"/>
    <w:rsid w:val="0036067E"/>
    <w:rsid w:val="00380600"/>
    <w:rsid w:val="00392CED"/>
    <w:rsid w:val="003966E7"/>
    <w:rsid w:val="003B01C1"/>
    <w:rsid w:val="003B7584"/>
    <w:rsid w:val="003D08F8"/>
    <w:rsid w:val="003D1890"/>
    <w:rsid w:val="003D4B3C"/>
    <w:rsid w:val="003E5764"/>
    <w:rsid w:val="003F7CF2"/>
    <w:rsid w:val="004147E6"/>
    <w:rsid w:val="00446399"/>
    <w:rsid w:val="00462369"/>
    <w:rsid w:val="00465EEA"/>
    <w:rsid w:val="00467AD3"/>
    <w:rsid w:val="00471663"/>
    <w:rsid w:val="00474AF2"/>
    <w:rsid w:val="004B0262"/>
    <w:rsid w:val="004B0656"/>
    <w:rsid w:val="004D6BBC"/>
    <w:rsid w:val="004E582C"/>
    <w:rsid w:val="004F4A98"/>
    <w:rsid w:val="0051039F"/>
    <w:rsid w:val="00521EAE"/>
    <w:rsid w:val="0053038B"/>
    <w:rsid w:val="00591B91"/>
    <w:rsid w:val="005B0A0D"/>
    <w:rsid w:val="005B12AB"/>
    <w:rsid w:val="005B453D"/>
    <w:rsid w:val="005C0BD0"/>
    <w:rsid w:val="005D284E"/>
    <w:rsid w:val="005E098F"/>
    <w:rsid w:val="005E69C8"/>
    <w:rsid w:val="0061063C"/>
    <w:rsid w:val="0061332F"/>
    <w:rsid w:val="00623588"/>
    <w:rsid w:val="00632315"/>
    <w:rsid w:val="00640275"/>
    <w:rsid w:val="00642304"/>
    <w:rsid w:val="006C0CBC"/>
    <w:rsid w:val="006E647D"/>
    <w:rsid w:val="00703AFE"/>
    <w:rsid w:val="007045F3"/>
    <w:rsid w:val="00733D07"/>
    <w:rsid w:val="00733E25"/>
    <w:rsid w:val="0076338E"/>
    <w:rsid w:val="0076652F"/>
    <w:rsid w:val="007716C2"/>
    <w:rsid w:val="0077460D"/>
    <w:rsid w:val="00782F9D"/>
    <w:rsid w:val="0078418E"/>
    <w:rsid w:val="007E2765"/>
    <w:rsid w:val="007E4A93"/>
    <w:rsid w:val="007E51D6"/>
    <w:rsid w:val="00801DD5"/>
    <w:rsid w:val="008164B6"/>
    <w:rsid w:val="00852BE1"/>
    <w:rsid w:val="00855C58"/>
    <w:rsid w:val="008752C0"/>
    <w:rsid w:val="008843FD"/>
    <w:rsid w:val="008A01C8"/>
    <w:rsid w:val="008A0748"/>
    <w:rsid w:val="008D2009"/>
    <w:rsid w:val="008E7B0C"/>
    <w:rsid w:val="008F53A0"/>
    <w:rsid w:val="00907FB9"/>
    <w:rsid w:val="0092335B"/>
    <w:rsid w:val="009341DA"/>
    <w:rsid w:val="009373B6"/>
    <w:rsid w:val="0094114E"/>
    <w:rsid w:val="0094452D"/>
    <w:rsid w:val="00945D6B"/>
    <w:rsid w:val="009652E1"/>
    <w:rsid w:val="009A0BC3"/>
    <w:rsid w:val="009B3424"/>
    <w:rsid w:val="009D7B31"/>
    <w:rsid w:val="009E56E9"/>
    <w:rsid w:val="009F2F76"/>
    <w:rsid w:val="00A23231"/>
    <w:rsid w:val="00A2643A"/>
    <w:rsid w:val="00A311C6"/>
    <w:rsid w:val="00A4130A"/>
    <w:rsid w:val="00A50424"/>
    <w:rsid w:val="00A7414A"/>
    <w:rsid w:val="00AA1F93"/>
    <w:rsid w:val="00AB2D82"/>
    <w:rsid w:val="00AB54E1"/>
    <w:rsid w:val="00AC001B"/>
    <w:rsid w:val="00AE265C"/>
    <w:rsid w:val="00AF1B88"/>
    <w:rsid w:val="00B03C78"/>
    <w:rsid w:val="00B179FD"/>
    <w:rsid w:val="00B22D34"/>
    <w:rsid w:val="00B321AC"/>
    <w:rsid w:val="00B35BC5"/>
    <w:rsid w:val="00B42A4B"/>
    <w:rsid w:val="00B438E9"/>
    <w:rsid w:val="00B55377"/>
    <w:rsid w:val="00B859DC"/>
    <w:rsid w:val="00BB2635"/>
    <w:rsid w:val="00BC0D25"/>
    <w:rsid w:val="00BC6BFE"/>
    <w:rsid w:val="00BD6850"/>
    <w:rsid w:val="00BE2778"/>
    <w:rsid w:val="00BF1861"/>
    <w:rsid w:val="00BF7230"/>
    <w:rsid w:val="00C03B86"/>
    <w:rsid w:val="00C04C1E"/>
    <w:rsid w:val="00C15A67"/>
    <w:rsid w:val="00C76F0B"/>
    <w:rsid w:val="00C82F2E"/>
    <w:rsid w:val="00C8605D"/>
    <w:rsid w:val="00C90808"/>
    <w:rsid w:val="00CB4FFF"/>
    <w:rsid w:val="00CB7588"/>
    <w:rsid w:val="00CC5727"/>
    <w:rsid w:val="00CE6316"/>
    <w:rsid w:val="00D202F5"/>
    <w:rsid w:val="00D40AD2"/>
    <w:rsid w:val="00D42CF3"/>
    <w:rsid w:val="00D60AF7"/>
    <w:rsid w:val="00D81A8B"/>
    <w:rsid w:val="00D84882"/>
    <w:rsid w:val="00DC4F2B"/>
    <w:rsid w:val="00DD0216"/>
    <w:rsid w:val="00DD265E"/>
    <w:rsid w:val="00DF727E"/>
    <w:rsid w:val="00E21738"/>
    <w:rsid w:val="00E276D8"/>
    <w:rsid w:val="00E40328"/>
    <w:rsid w:val="00E44DC5"/>
    <w:rsid w:val="00E52DA5"/>
    <w:rsid w:val="00E7648D"/>
    <w:rsid w:val="00E77947"/>
    <w:rsid w:val="00E8101C"/>
    <w:rsid w:val="00EA606A"/>
    <w:rsid w:val="00EB098A"/>
    <w:rsid w:val="00EF3370"/>
    <w:rsid w:val="00F13341"/>
    <w:rsid w:val="00F32306"/>
    <w:rsid w:val="00F46CE9"/>
    <w:rsid w:val="00F60585"/>
    <w:rsid w:val="00FC6823"/>
    <w:rsid w:val="00FD4E0A"/>
    <w:rsid w:val="00FF4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642304"/>
    <w:pPr>
      <w:spacing w:before="100" w:beforeAutospacing="1" w:after="100" w:afterAutospacing="1"/>
    </w:pPr>
  </w:style>
  <w:style w:type="paragraph" w:customStyle="1" w:styleId="ab">
    <w:name w:val="Текст акта"/>
    <w:qFormat/>
    <w:rsid w:val="0092335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link w:val="NoSpacingChar"/>
    <w:rsid w:val="003575D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3575DA"/>
    <w:rPr>
      <w:rFonts w:ascii="Calibri" w:eastAsia="Times New Roman" w:hAnsi="Calibri" w:cs="Times New Roman"/>
    </w:rPr>
  </w:style>
  <w:style w:type="paragraph" w:customStyle="1" w:styleId="ac">
    <w:name w:val="Знак"/>
    <w:basedOn w:val="a"/>
    <w:rsid w:val="00E8101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810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ovet.geraldika.ru/registr/1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18924-935B-4F13-A438-6DD933FA8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2024-02-27T14:19:00Z</cp:lastPrinted>
  <dcterms:created xsi:type="dcterms:W3CDTF">2024-03-05T11:04:00Z</dcterms:created>
  <dcterms:modified xsi:type="dcterms:W3CDTF">2024-03-05T11:05:00Z</dcterms:modified>
</cp:coreProperties>
</file>